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B7" w:rsidRDefault="00D159BD" w:rsidP="00D159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БЛОК-СХЕМА</w:t>
      </w:r>
    </w:p>
    <w:p w:rsidR="00D159BD" w:rsidRDefault="00D159BD" w:rsidP="00D159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9BD">
        <w:rPr>
          <w:rFonts w:ascii="Times New Roman" w:hAnsi="Times New Roman" w:cs="Times New Roman"/>
          <w:b/>
          <w:i/>
          <w:sz w:val="28"/>
          <w:szCs w:val="28"/>
        </w:rPr>
        <w:t xml:space="preserve">последовательности действий, осуществляемых при подключении </w:t>
      </w:r>
    </w:p>
    <w:p w:rsidR="00F922C9" w:rsidRDefault="00997EB3" w:rsidP="00D159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ect id="_x0000_s1070" style="position:absolute;left:0;text-align:left;margin-left:526.05pt;margin-top:21.35pt;width:165pt;height:18pt;z-index:251699200" stroked="f">
            <v:textbox>
              <w:txbxContent>
                <w:p w:rsidR="00F922C9" w:rsidRPr="00F922C9" w:rsidRDefault="00F922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Нагрузка определенна</w:t>
                  </w:r>
                </w:p>
              </w:txbxContent>
            </v:textbox>
          </v:rect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95.8pt;margin-top:63.35pt;width:255.75pt;height:0;z-index:251695104" o:connectortype="straight"/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65" type="#_x0000_t32" style="position:absolute;left:0;text-align:left;margin-left:295.8pt;margin-top:63.35pt;width:0;height:288.75pt;flip:y;z-index:251694080" o:connectortype="straight"/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64" type="#_x0000_t32" style="position:absolute;left:0;text-align:left;margin-left:247.05pt;margin-top:352.1pt;width:48.75pt;height:0;z-index:251693056" o:connectortype="straight"/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63" type="#_x0000_t32" style="position:absolute;left:0;text-align:left;margin-left:43.8pt;margin-top:140.6pt;width:21pt;height:0;z-index:251692032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62" type="#_x0000_t32" style="position:absolute;left:0;text-align:left;margin-left:4.8pt;margin-top:147.35pt;width:0;height:16.5pt;flip:y;z-index:251691008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61" type="#_x0000_t32" style="position:absolute;left:0;text-align:left;margin-left:4.8pt;margin-top:163.85pt;width:60pt;height:0;flip:x;z-index:251689984" o:connectortype="straight"/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60" type="#_x0000_t32" style="position:absolute;left:0;text-align:left;margin-left:16.8pt;margin-top:301.1pt;width:0;height:6.75pt;flip:y;z-index:251688960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59" type="#_x0000_t32" style="position:absolute;left:0;text-align:left;margin-left:16.8pt;margin-top:307.85pt;width:51.75pt;height:0;flip:x;z-index:251687936" o:connectortype="straight"/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58" type="#_x0000_t32" style="position:absolute;left:0;text-align:left;margin-left:156.3pt;margin-top:369.35pt;width:0;height:12pt;z-index:251686912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57" type="#_x0000_t32" style="position:absolute;left:0;text-align:left;margin-left:156.3pt;margin-top:312.35pt;width:0;height:13.5pt;z-index:251685888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56" type="#_x0000_t32" style="position:absolute;left:0;text-align:left;margin-left:155.55pt;margin-top:244.85pt;width:.75pt;height:9pt;z-index:251684864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55" type="#_x0000_t32" style="position:absolute;left:0;text-align:left;margin-left:156.3pt;margin-top:173.6pt;width:0;height:15pt;z-index:251683840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54" type="#_x0000_t32" style="position:absolute;left:0;text-align:left;margin-left:155.55pt;margin-top:118.1pt;width:.75pt;height:13.5pt;z-index:251682816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53" type="#_x0000_t32" style="position:absolute;left:0;text-align:left;margin-left:105.3pt;margin-top:39.35pt;width:0;height:33pt;z-index:251681792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52" type="#_x0000_t32" style="position:absolute;left:0;text-align:left;margin-left:105.3pt;margin-top:39.35pt;width:120pt;height:0;flip:x;z-index:251680768" o:connectortype="straight"/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ect id="_x0000_s1051" style="position:absolute;left:0;text-align:left;margin-left:55.8pt;margin-top:21.35pt;width:155.25pt;height:18pt;z-index:251679744" stroked="f">
            <v:textbox>
              <w:txbxContent>
                <w:p w:rsidR="00F922C9" w:rsidRPr="00F922C9" w:rsidRDefault="00F922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Нагрузка неопределенна</w:t>
                  </w:r>
                </w:p>
              </w:txbxContent>
            </v:textbox>
          </v:rect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ect id="_x0000_s1046" style="position:absolute;left:0;text-align:left;margin-left:414.3pt;margin-top:387.35pt;width:137.25pt;height:110.25pt;z-index:251678720">
            <v:textbox>
              <w:txbxContent>
                <w:p w:rsidR="004F4518" w:rsidRPr="004F4518" w:rsidRDefault="006849F9" w:rsidP="004F451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случае </w:t>
                  </w:r>
                  <w:proofErr w:type="spellStart"/>
                  <w:r>
                    <w:rPr>
                      <w:sz w:val="18"/>
                      <w:szCs w:val="18"/>
                    </w:rPr>
                    <w:t>ненаправления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Заявителем подписанного проекта договора о подключении</w:t>
                  </w:r>
                  <w:r w:rsidR="00F922C9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 заявка аннулируется не ранее чем через 30 дней со дня получения подписанного договора о подключении Исполнителем</w:t>
                  </w:r>
                </w:p>
              </w:txbxContent>
            </v:textbox>
          </v:rect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ect id="_x0000_s1045" style="position:absolute;left:0;text-align:left;margin-left:414.3pt;margin-top:316.1pt;width:137.25pt;height:53.25pt;z-index:251677696">
            <v:textbox>
              <w:txbxContent>
                <w:p w:rsidR="004F4518" w:rsidRPr="004F4518" w:rsidRDefault="004F4518" w:rsidP="004F451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Заявителя предложения об изменении проекта договора о подключении</w:t>
                  </w:r>
                </w:p>
              </w:txbxContent>
            </v:textbox>
          </v:rect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ect id="_x0000_s1044" style="position:absolute;left:0;text-align:left;margin-left:433.8pt;margin-top:173.6pt;width:117.75pt;height:60pt;z-index:251676672">
            <v:textbox>
              <w:txbxContent>
                <w:p w:rsidR="004F4518" w:rsidRPr="004F4518" w:rsidRDefault="004F4518" w:rsidP="004F451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недостающих сведениях или документах в течени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3 рабочих дней с даты поступления заявки</w:t>
                  </w:r>
                </w:p>
              </w:txbxContent>
            </v:textbox>
          </v:rect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ect id="_x0000_s1043" style="position:absolute;left:0;text-align:left;margin-left:433.8pt;margin-top:91.1pt;width:117.75pt;height:72.75pt;z-index:251675648">
            <v:textbox>
              <w:txbxContent>
                <w:p w:rsidR="00170FDF" w:rsidRPr="004F4518" w:rsidRDefault="004F4518" w:rsidP="004F451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Заявителем недостающих сведений или документов (в течени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20 рабочих дней с даты получения уведомления</w:t>
                  </w:r>
                </w:p>
              </w:txbxContent>
            </v:textbox>
          </v:rect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ect id="_x0000_s1041" style="position:absolute;left:0;text-align:left;margin-left:585.3pt;margin-top:467.6pt;width:171.75pt;height:47.25pt;z-index:251673600">
            <v:textbox>
              <w:txbxContent>
                <w:p w:rsidR="00170FDF" w:rsidRPr="00170FDF" w:rsidRDefault="00170FDF" w:rsidP="00170FD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Составление и подписание акта ввода в эксплуатацию водопровода Заявителя. Отпуск воды Абоненту</w:t>
                  </w:r>
                </w:p>
              </w:txbxContent>
            </v:textbox>
          </v:rect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ect id="_x0000_s1040" style="position:absolute;left:0;text-align:left;margin-left:580.05pt;margin-top:431.6pt;width:177pt;height:27.75pt;z-index:251672576">
            <v:textbox>
              <w:txbxContent>
                <w:p w:rsidR="00170FDF" w:rsidRPr="00170FDF" w:rsidRDefault="00170FDF" w:rsidP="00170FD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Исполнение условий подключения Сторонами</w:t>
                  </w:r>
                </w:p>
              </w:txbxContent>
            </v:textbox>
          </v:rect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ect id="_x0000_s1039" style="position:absolute;left:0;text-align:left;margin-left:580.05pt;margin-top:352.1pt;width:177pt;height:63.75pt;z-index:251671552">
            <v:textbox>
              <w:txbxContent>
                <w:p w:rsidR="004C2BF9" w:rsidRPr="004C2BF9" w:rsidRDefault="004C2BF9" w:rsidP="00170FD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Согласие Заявителя с условиями подключения, подписание и возврат Исполнителю Заказчиком  договора о подключении в течени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10 рабочих дней со дня вручения договора Заявителю</w:t>
                  </w:r>
                </w:p>
              </w:txbxContent>
            </v:textbox>
          </v:rect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ect id="_x0000_s1038" style="position:absolute;left:0;text-align:left;margin-left:575.55pt;margin-top:274.85pt;width:185.25pt;height:63.75pt;z-index:251670528">
            <v:textbox>
              <w:txbxContent>
                <w:p w:rsidR="001B1157" w:rsidRPr="004C2BF9" w:rsidRDefault="009A7D6A" w:rsidP="00170FD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C2BF9">
                    <w:rPr>
                      <w:sz w:val="18"/>
                      <w:szCs w:val="18"/>
                    </w:rPr>
                    <w:t>Направление</w:t>
                  </w:r>
                  <w:r w:rsidR="004C2BF9">
                    <w:rPr>
                      <w:sz w:val="18"/>
                      <w:szCs w:val="18"/>
                    </w:rPr>
                    <w:t xml:space="preserve"> подписанного</w:t>
                  </w:r>
                  <w:r w:rsidRPr="004C2BF9">
                    <w:rPr>
                      <w:sz w:val="18"/>
                      <w:szCs w:val="18"/>
                    </w:rPr>
                    <w:t xml:space="preserve"> </w:t>
                  </w:r>
                  <w:r w:rsidR="004C2BF9">
                    <w:rPr>
                      <w:sz w:val="18"/>
                      <w:szCs w:val="18"/>
                    </w:rPr>
                    <w:t>договора о подключении с условиями подключения и расчетом платы за подключение Заявителю в течени</w:t>
                  </w:r>
                  <w:proofErr w:type="gramStart"/>
                  <w:r w:rsidR="004C2BF9">
                    <w:rPr>
                      <w:sz w:val="18"/>
                      <w:szCs w:val="18"/>
                    </w:rPr>
                    <w:t>и</w:t>
                  </w:r>
                  <w:proofErr w:type="gramEnd"/>
                  <w:r w:rsidR="004C2BF9">
                    <w:rPr>
                      <w:sz w:val="18"/>
                      <w:szCs w:val="18"/>
                    </w:rPr>
                    <w:t xml:space="preserve"> 20 дней с момента подачи заявки.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7" style="position:absolute;left:0;text-align:left;margin-left:576.3pt;margin-top:218.6pt;width:177pt;height:41.25pt;z-index:251669504">
            <v:textbox>
              <w:txbxContent>
                <w:p w:rsidR="001B1157" w:rsidRPr="001B1157" w:rsidRDefault="001B1157" w:rsidP="004C2BF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Оценка наличия технической возможности подключения (в течени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3 рабочих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6" style="position:absolute;left:0;text-align:left;margin-left:571.05pt;margin-top:140.6pt;width:189.75pt;height:63.75pt;z-index:251668480">
            <v:textbox>
              <w:txbxContent>
                <w:p w:rsidR="001B1157" w:rsidRPr="001B1157" w:rsidRDefault="001B1157" w:rsidP="004C2BF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комплектности представленных сведений и документов на соответствие требованиям  действующего законодательства (в течени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3 рабочих дней с даты поступления заявки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5" style="position:absolute;left:0;text-align:left;margin-left:567.3pt;margin-top:72.35pt;width:189.75pt;height:49.5pt;z-index:251667456">
            <v:textbox>
              <w:txbxContent>
                <w:p w:rsidR="00A47813" w:rsidRPr="001B1157" w:rsidRDefault="001B1157" w:rsidP="004C2BF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Заключение договора о подключении, выдача условий подключения, подключение Заявителя в соответствии с ПП РФ от 29.07.2013г № 644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0" style="position:absolute;left:0;text-align:left;margin-left:64.8pt;margin-top:188.6pt;width:186pt;height:56.25pt;z-index:251662336">
            <v:textbox>
              <w:txbxContent>
                <w:p w:rsidR="001A223C" w:rsidRPr="001A223C" w:rsidRDefault="001A223C" w:rsidP="001A22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заявки и комплектности документации на соответствие требованиям действующего законодательства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4" style="position:absolute;left:0;text-align:left;margin-left:105.3pt;margin-top:381.35pt;width:114.75pt;height:42.75pt;z-index:251666432">
            <v:textbox>
              <w:txbxContent>
                <w:p w:rsidR="00871409" w:rsidRPr="00871409" w:rsidRDefault="00871409" w:rsidP="0087140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Прекращение обязательств по истечению 1 года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3" style="position:absolute;left:0;text-align:left;margin-left:64.8pt;margin-top:325.85pt;width:182.25pt;height:43.5pt;z-index:251665408">
            <v:textbox>
              <w:txbxContent>
                <w:p w:rsidR="00051989" w:rsidRPr="00051989" w:rsidRDefault="00051989" w:rsidP="000519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Бесплатная выдача ТУ (или информации о плате за подключение) (в течени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14 рабочих дней с даты поступления заявки)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2" style="position:absolute;left:0;text-align:left;margin-left:68.55pt;margin-top:253.85pt;width:182.25pt;height:58.5pt;z-index:251664384">
            <v:textbox>
              <w:txbxContent>
                <w:p w:rsidR="00051989" w:rsidRPr="00051989" w:rsidRDefault="00051989" w:rsidP="000519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наличия технической возможности подключения</w:t>
                  </w:r>
                  <w:r w:rsidR="00871409">
                    <w:rPr>
                      <w:sz w:val="18"/>
                      <w:szCs w:val="18"/>
                    </w:rPr>
                    <w:t>, определение необходимой нагрузки и точки подключения к ЦСХВ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1" style="position:absolute;left:0;text-align:left;margin-left:-28.95pt;margin-top:193.85pt;width:84.75pt;height:107.25pt;z-index:251663360">
            <v:textbox>
              <w:txbxContent>
                <w:p w:rsidR="001A223C" w:rsidRPr="001A223C" w:rsidRDefault="001A223C" w:rsidP="001A22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мотивированного отказав выдаче ТУ (в течени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14 рабочих дней с даты поступления заявки 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9" style="position:absolute;left:0;text-align:left;margin-left:-28.95pt;margin-top:91.1pt;width:72.75pt;height:56.25pt;z-index:251661312">
            <v:textbox>
              <w:txbxContent>
                <w:p w:rsidR="001A223C" w:rsidRPr="001A223C" w:rsidRDefault="001A223C" w:rsidP="001A22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недостающих сведениях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8" style="position:absolute;left:0;text-align:left;margin-left:64.8pt;margin-top:131.6pt;width:186pt;height:42pt;z-index:251660288">
            <v:textbox>
              <w:txbxContent>
                <w:p w:rsidR="00D159BD" w:rsidRPr="00D159BD" w:rsidRDefault="00D159BD" w:rsidP="001A223C">
                  <w:pPr>
                    <w:jc w:val="center"/>
                    <w:rPr>
                      <w:sz w:val="18"/>
                      <w:szCs w:val="18"/>
                    </w:rPr>
                  </w:pPr>
                  <w:r w:rsidRPr="00D159BD">
                    <w:rPr>
                      <w:sz w:val="18"/>
                      <w:szCs w:val="18"/>
                    </w:rPr>
                    <w:t xml:space="preserve">Подача заявки </w:t>
                  </w:r>
                  <w:r>
                    <w:rPr>
                      <w:sz w:val="18"/>
                      <w:szCs w:val="18"/>
                    </w:rPr>
                    <w:t xml:space="preserve">Заявителем с приложением необходимой </w:t>
                  </w:r>
                  <w:r w:rsidR="001A223C">
                    <w:rPr>
                      <w:sz w:val="18"/>
                      <w:szCs w:val="18"/>
                    </w:rPr>
                    <w:t>документации в соответствии ПП РФ от 13.02.2006 №83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7" style="position:absolute;left:0;text-align:left;margin-left:68.55pt;margin-top:72.35pt;width:173.25pt;height:45.75pt;z-index:251659264">
            <v:textbox>
              <w:txbxContent>
                <w:p w:rsidR="00D159BD" w:rsidRPr="00D159BD" w:rsidRDefault="00D159BD" w:rsidP="00D159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Запрос технических условий (или информация о плате за подключение) (ПП РФ от 13.02.2006 №83)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225.3pt;margin-top:25.1pt;width:282pt;height:23.25pt;z-index:251658240">
            <v:textbox>
              <w:txbxContent>
                <w:p w:rsidR="00D159BD" w:rsidRPr="005610BA" w:rsidRDefault="00D159BD" w:rsidP="00D159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10BA">
                    <w:rPr>
                      <w:b/>
                      <w:sz w:val="24"/>
                      <w:szCs w:val="24"/>
                    </w:rPr>
                    <w:t>Подключение к ЦСХВ МУП «ВТР»</w:t>
                  </w:r>
                </w:p>
              </w:txbxContent>
            </v:textbox>
          </v:rect>
        </w:pict>
      </w:r>
      <w:r w:rsidR="00D159BD" w:rsidRPr="00D159BD">
        <w:rPr>
          <w:rFonts w:ascii="Times New Roman" w:hAnsi="Times New Roman" w:cs="Times New Roman"/>
          <w:b/>
          <w:i/>
          <w:sz w:val="28"/>
          <w:szCs w:val="28"/>
        </w:rPr>
        <w:t>к централизованной системе холодного водоснабжения.</w:t>
      </w:r>
    </w:p>
    <w:p w:rsidR="005610BA" w:rsidRDefault="00997EB3" w:rsidP="00F922C9">
      <w:pPr>
        <w:tabs>
          <w:tab w:val="left" w:pos="12510"/>
        </w:tabs>
        <w:rPr>
          <w:rFonts w:ascii="Times New Roman" w:hAnsi="Times New Roman" w:cs="Times New Roman"/>
          <w:sz w:val="28"/>
          <w:szCs w:val="28"/>
        </w:rPr>
      </w:pP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67" type="#_x0000_t32" style="position:absolute;margin-left:551.55pt;margin-top:23.25pt;width:0;height:24pt;flip:y;z-index:251696128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ect id="_x0000_s1042" style="position:absolute;margin-left:321.3pt;margin-top:49.5pt;width:99.75pt;height:87pt;z-index:251674624">
            <v:textbox>
              <w:txbxContent>
                <w:p w:rsidR="00170FDF" w:rsidRPr="00170FDF" w:rsidRDefault="00170FDF" w:rsidP="00170FD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70FDF">
                    <w:rPr>
                      <w:sz w:val="18"/>
                      <w:szCs w:val="18"/>
                    </w:rPr>
                    <w:t>Уведомление Заявителя об аннулировании заявления (в течени</w:t>
                  </w:r>
                  <w:proofErr w:type="gramStart"/>
                  <w:r w:rsidRPr="00170FDF">
                    <w:rPr>
                      <w:sz w:val="18"/>
                      <w:szCs w:val="18"/>
                    </w:rPr>
                    <w:t>и</w:t>
                  </w:r>
                  <w:proofErr w:type="gramEnd"/>
                  <w:r w:rsidRPr="00170FDF">
                    <w:rPr>
                      <w:sz w:val="18"/>
                      <w:szCs w:val="18"/>
                    </w:rPr>
                    <w:t xml:space="preserve"> 3 рабочих дней с даты </w:t>
                  </w:r>
                  <w:r>
                    <w:rPr>
                      <w:sz w:val="18"/>
                      <w:szCs w:val="18"/>
                    </w:rPr>
                    <w:t>истечения срока)</w:t>
                  </w:r>
                </w:p>
              </w:txbxContent>
            </v:textbox>
          </v:rect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83" type="#_x0000_t32" style="position:absolute;margin-left:551.55pt;margin-top:136.5pt;width:19.5pt;height:.75pt;z-index:251711488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82" type="#_x0000_t32" style="position:absolute;margin-left:421.05pt;margin-top:105.75pt;width:12.75pt;height:0;flip:x;z-index:251710464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80" type="#_x0000_t32" style="position:absolute;margin-left:490.8pt;margin-top:147.75pt;width:0;height:9.75pt;flip:y;z-index:251709440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79" type="#_x0000_t32" style="position:absolute;margin-left:551.55pt;margin-top:177.75pt;width:19.5pt;height:0;flip:x;z-index:251708416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78" type="#_x0000_t32" style="position:absolute;margin-left:483.3pt;margin-top:353.25pt;width:.75pt;height:18pt;z-index:251707392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77" type="#_x0000_t32" style="position:absolute;margin-left:551.55pt;margin-top:348pt;width:28.5pt;height:.75pt;flip:x y;z-index:251706368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76" type="#_x0000_t32" style="position:absolute;margin-left:665.55pt;margin-top:443.25pt;width:0;height:8.25pt;z-index:251705344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75" type="#_x0000_t32" style="position:absolute;margin-left:665.55pt;margin-top:399.75pt;width:0;height:15.75pt;z-index:251704320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74" type="#_x0000_t32" style="position:absolute;margin-left:665.55pt;margin-top:322.5pt;width:0;height:13.5pt;z-index:251703296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73" type="#_x0000_t32" style="position:absolute;margin-left:660.3pt;margin-top:243.75pt;width:0;height:15pt;z-index:251702272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72" type="#_x0000_t32" style="position:absolute;margin-left:660.3pt;margin-top:188.25pt;width:0;height:14.25pt;z-index:251701248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71" type="#_x0000_t32" style="position:absolute;margin-left:655.8pt;margin-top:105.75pt;width:0;height:18.75pt;z-index:251700224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69" type="#_x0000_t32" style="position:absolute;margin-left:655.8pt;margin-top:23.25pt;width:0;height:33pt;z-index:251698176" o:connectortype="straight">
            <v:stroke endarrow="block"/>
          </v:shape>
        </w:pict>
      </w:r>
      <w:r w:rsidRPr="00997EB3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68" type="#_x0000_t32" style="position:absolute;margin-left:507.3pt;margin-top:23.25pt;width:148.5pt;height:0;z-index:251697152" o:connectortype="straight"/>
        </w:pict>
      </w:r>
      <w:r w:rsidR="00F922C9">
        <w:rPr>
          <w:rFonts w:ascii="Times New Roman" w:hAnsi="Times New Roman" w:cs="Times New Roman"/>
          <w:sz w:val="28"/>
          <w:szCs w:val="28"/>
        </w:rPr>
        <w:tab/>
      </w: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Default="005610BA" w:rsidP="005610BA">
      <w:pPr>
        <w:rPr>
          <w:rFonts w:ascii="Times New Roman" w:hAnsi="Times New Roman" w:cs="Times New Roman"/>
          <w:sz w:val="28"/>
          <w:szCs w:val="28"/>
        </w:rPr>
      </w:pPr>
    </w:p>
    <w:p w:rsidR="005610BA" w:rsidRPr="005610BA" w:rsidRDefault="005610BA" w:rsidP="0056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10BA" w:rsidRPr="005610BA" w:rsidSect="00D159BD">
      <w:pgSz w:w="16838" w:h="11906" w:orient="landscape"/>
      <w:pgMar w:top="430" w:right="284" w:bottom="282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63" w:rsidRDefault="00685E63" w:rsidP="00D159BD">
      <w:pPr>
        <w:spacing w:after="0" w:line="240" w:lineRule="auto"/>
      </w:pPr>
      <w:r>
        <w:separator/>
      </w:r>
    </w:p>
  </w:endnote>
  <w:endnote w:type="continuationSeparator" w:id="0">
    <w:p w:rsidR="00685E63" w:rsidRDefault="00685E63" w:rsidP="00D1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63" w:rsidRDefault="00685E63" w:rsidP="00D159BD">
      <w:pPr>
        <w:spacing w:after="0" w:line="240" w:lineRule="auto"/>
      </w:pPr>
      <w:r>
        <w:separator/>
      </w:r>
    </w:p>
  </w:footnote>
  <w:footnote w:type="continuationSeparator" w:id="0">
    <w:p w:rsidR="00685E63" w:rsidRDefault="00685E63" w:rsidP="00D1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BE"/>
    <w:rsid w:val="00051989"/>
    <w:rsid w:val="000644E1"/>
    <w:rsid w:val="000B379F"/>
    <w:rsid w:val="00114BC8"/>
    <w:rsid w:val="00170FDF"/>
    <w:rsid w:val="001A223C"/>
    <w:rsid w:val="001A5DB7"/>
    <w:rsid w:val="001B1157"/>
    <w:rsid w:val="001B1222"/>
    <w:rsid w:val="001F6A89"/>
    <w:rsid w:val="00410662"/>
    <w:rsid w:val="004A7761"/>
    <w:rsid w:val="004C2BF9"/>
    <w:rsid w:val="004F4518"/>
    <w:rsid w:val="005610BA"/>
    <w:rsid w:val="006335B5"/>
    <w:rsid w:val="00664720"/>
    <w:rsid w:val="006849F9"/>
    <w:rsid w:val="00685E63"/>
    <w:rsid w:val="0073586B"/>
    <w:rsid w:val="00871409"/>
    <w:rsid w:val="00997EB3"/>
    <w:rsid w:val="009A7D6A"/>
    <w:rsid w:val="00A056BE"/>
    <w:rsid w:val="00A47813"/>
    <w:rsid w:val="00B02C48"/>
    <w:rsid w:val="00B32C3C"/>
    <w:rsid w:val="00BE4EE9"/>
    <w:rsid w:val="00D1506D"/>
    <w:rsid w:val="00D159BD"/>
    <w:rsid w:val="00DC1C54"/>
    <w:rsid w:val="00F4151A"/>
    <w:rsid w:val="00F922C9"/>
    <w:rsid w:val="00FD174C"/>
    <w:rsid w:val="00F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31" type="connector" idref="#_x0000_s1075"/>
        <o:r id="V:Rule32" type="connector" idref="#_x0000_s1080"/>
        <o:r id="V:Rule33" type="connector" idref="#_x0000_s1065"/>
        <o:r id="V:Rule34" type="connector" idref="#_x0000_s1064"/>
        <o:r id="V:Rule35" type="connector" idref="#_x0000_s1076"/>
        <o:r id="V:Rule36" type="connector" idref="#_x0000_s1066"/>
        <o:r id="V:Rule37" type="connector" idref="#_x0000_s1083"/>
        <o:r id="V:Rule38" type="connector" idref="#_x0000_s1058"/>
        <o:r id="V:Rule39" type="connector" idref="#_x0000_s1052"/>
        <o:r id="V:Rule40" type="connector" idref="#_x0000_s1063"/>
        <o:r id="V:Rule41" type="connector" idref="#_x0000_s1078"/>
        <o:r id="V:Rule42" type="connector" idref="#_x0000_s1077"/>
        <o:r id="V:Rule43" type="connector" idref="#_x0000_s1074"/>
        <o:r id="V:Rule44" type="connector" idref="#_x0000_s1067"/>
        <o:r id="V:Rule45" type="connector" idref="#_x0000_s1082"/>
        <o:r id="V:Rule46" type="connector" idref="#_x0000_s1071"/>
        <o:r id="V:Rule47" type="connector" idref="#_x0000_s1054"/>
        <o:r id="V:Rule48" type="connector" idref="#_x0000_s1059"/>
        <o:r id="V:Rule49" type="connector" idref="#_x0000_s1060"/>
        <o:r id="V:Rule50" type="connector" idref="#_x0000_s1069"/>
        <o:r id="V:Rule51" type="connector" idref="#_x0000_s1055"/>
        <o:r id="V:Rule52" type="connector" idref="#_x0000_s1079"/>
        <o:r id="V:Rule53" type="connector" idref="#_x0000_s1062"/>
        <o:r id="V:Rule54" type="connector" idref="#_x0000_s1053"/>
        <o:r id="V:Rule55" type="connector" idref="#_x0000_s1057"/>
        <o:r id="V:Rule56" type="connector" idref="#_x0000_s1072"/>
        <o:r id="V:Rule57" type="connector" idref="#_x0000_s1056"/>
        <o:r id="V:Rule58" type="connector" idref="#_x0000_s1068"/>
        <o:r id="V:Rule59" type="connector" idref="#_x0000_s1073"/>
        <o:r id="V:Rule6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9BD"/>
  </w:style>
  <w:style w:type="paragraph" w:styleId="a5">
    <w:name w:val="footer"/>
    <w:basedOn w:val="a"/>
    <w:link w:val="a6"/>
    <w:uiPriority w:val="99"/>
    <w:semiHidden/>
    <w:unhideWhenUsed/>
    <w:rsid w:val="00D1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2021-02-09T04:20:00Z</cp:lastPrinted>
  <dcterms:created xsi:type="dcterms:W3CDTF">2021-01-19T03:28:00Z</dcterms:created>
  <dcterms:modified xsi:type="dcterms:W3CDTF">2021-02-09T08:51:00Z</dcterms:modified>
</cp:coreProperties>
</file>